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1186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 id="_x0000_i1025" o:spt="136" type="#_x0000_t136" style="height:39.6pt;width:467.4pt;" fillcolor="#000000" filled="t" coordsize="21600,21600">
            <v:path/>
            <v:fill on="t" focussize="0,0"/>
            <v:stroke weight="0.992125984251969pt" joinstyle="miter"/>
            <v:imagedata o:title=""/>
            <o:lock v:ext="edit"/>
            <v:textpath on="t" fitshape="t" fitpath="t" trim="t" xscale="f" string="&quot;СЕЛЬСКИЕ ВЕСТИ&quot;" style="font-family:Bookman Old Style;font-size:36pt;font-weight:bold;v-text-align:center;"/>
            <v:shadow on="t" color="#B2B2B2" opacity="52436f" offset="3.00472440944882pt,1.75748031496063pt"/>
            <w10:wrap type="none"/>
            <w10:anchorlock/>
          </v:shape>
        </w:pict>
      </w:r>
    </w:p>
    <w:p w14:paraId="6E337030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</w:t>
      </w:r>
      <w:r>
        <w:rPr>
          <w:rFonts w:hint="default"/>
          <w:b/>
          <w:sz w:val="18"/>
          <w:szCs w:val="18"/>
          <w:lang w:val="ru-RU"/>
        </w:rPr>
        <w:t>______</w:t>
      </w:r>
      <w:r>
        <w:rPr>
          <w:b/>
          <w:sz w:val="18"/>
          <w:szCs w:val="18"/>
        </w:rPr>
        <w:t>_</w:t>
      </w:r>
    </w:p>
    <w:p w14:paraId="026260CD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                                 </w:t>
      </w:r>
      <w:r>
        <w:rPr>
          <w:rFonts w:hint="default"/>
          <w:b/>
          <w:lang w:val="ru-RU"/>
        </w:rPr>
        <w:t xml:space="preserve">            </w:t>
      </w:r>
      <w:r>
        <w:rPr>
          <w:b/>
        </w:rPr>
        <w:t xml:space="preserve">  </w:t>
      </w:r>
      <w:r>
        <w:rPr>
          <w:b/>
          <w:lang w:val="ru-RU"/>
        </w:rPr>
        <w:t>понедельник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22</w:t>
      </w:r>
      <w:r>
        <w:rPr>
          <w:b/>
        </w:rPr>
        <w:t xml:space="preserve"> ию</w:t>
      </w:r>
      <w:r>
        <w:rPr>
          <w:b/>
          <w:lang w:val="ru-RU"/>
        </w:rPr>
        <w:t>л</w:t>
      </w:r>
      <w:r>
        <w:rPr>
          <w:b/>
        </w:rPr>
        <w:t>я 2024г.</w:t>
      </w:r>
      <w:r>
        <w:rPr>
          <w:rFonts w:hint="default"/>
          <w:b/>
          <w:lang w:val="ru-RU"/>
        </w:rPr>
        <w:t xml:space="preserve"> </w:t>
      </w:r>
      <w:bookmarkStart w:id="1" w:name="_GoBack"/>
      <w:bookmarkEnd w:id="1"/>
      <w:r>
        <w:rPr>
          <w:b/>
        </w:rPr>
        <w:t>№</w:t>
      </w:r>
      <w:r>
        <w:rPr>
          <w:rFonts w:hint="default"/>
          <w:b/>
          <w:lang w:val="ru-RU"/>
        </w:rPr>
        <w:t>19</w:t>
      </w:r>
      <w:r>
        <w:rPr>
          <w:b/>
        </w:rPr>
        <w:t xml:space="preserve"> </w:t>
      </w:r>
    </w:p>
    <w:p w14:paraId="43272D06">
      <w:pPr>
        <w:pBdr>
          <w:bottom w:val="single" w:color="auto" w:sz="12" w:space="1"/>
        </w:pBdr>
        <w:tabs>
          <w:tab w:val="left" w:pos="5640"/>
        </w:tabs>
        <w:rPr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14:paraId="0C825804">
      <w:pPr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val="ru-RU" w:eastAsia="ar-SA"/>
        </w:rPr>
        <w:t>А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ДМИНИСТРАЦИЯ КАЖЛОДСКОГО СЕЛЬСКОГО ПОСЕЛЕНИЯ</w:t>
      </w:r>
    </w:p>
    <w:p w14:paraId="3B052B66">
      <w:pPr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ТОРБЕЕВСКОГО МУНИЦИПАЛЬНОГО РАЙОНА</w:t>
      </w:r>
    </w:p>
    <w:p w14:paraId="1BE8E302">
      <w:pPr>
        <w:widowControl w:val="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РЕСПУБЛИКИ МОРДОВИЯ</w:t>
      </w:r>
    </w:p>
    <w:p w14:paraId="080F9B03">
      <w:pPr>
        <w:spacing w:line="252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</w:p>
    <w:p w14:paraId="4FC76B63">
      <w:pPr>
        <w:spacing w:line="252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ПОСТАНОВЛЕНИЕ</w:t>
      </w:r>
    </w:p>
    <w:p w14:paraId="189C66AA">
      <w:pPr>
        <w:snapToGrid w:val="0"/>
        <w:spacing w:line="252" w:lineRule="auto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val="ru-RU" w:eastAsia="ar-SA"/>
        </w:rPr>
      </w:pPr>
      <w:r>
        <w:rPr>
          <w:rFonts w:hint="default" w:ascii="Times New Roman" w:hAnsi="Times New Roman" w:eastAsia="Times New Roman" w:cs="Times New Roman"/>
          <w:b/>
          <w:sz w:val="18"/>
          <w:szCs w:val="18"/>
          <w:lang w:val="ru-RU" w:eastAsia="ar-SA"/>
        </w:rPr>
        <w:t xml:space="preserve">22 июля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2024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lang w:val="ru-RU" w:eastAsia="ar-SA"/>
        </w:rPr>
        <w:t xml:space="preserve"> года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ar-SA"/>
        </w:rPr>
        <w:t>№</w:t>
      </w:r>
      <w:r>
        <w:rPr>
          <w:rFonts w:hint="default" w:ascii="Times New Roman" w:hAnsi="Times New Roman" w:eastAsia="Times New Roman" w:cs="Times New Roman"/>
          <w:b/>
          <w:sz w:val="18"/>
          <w:szCs w:val="18"/>
          <w:lang w:val="ru-RU" w:eastAsia="ar-SA"/>
        </w:rPr>
        <w:t>33</w:t>
      </w:r>
    </w:p>
    <w:p w14:paraId="7CBF1BEF">
      <w:pPr>
        <w:snapToGrid w:val="0"/>
        <w:spacing w:line="252" w:lineRule="auto"/>
        <w:jc w:val="center"/>
        <w:rPr>
          <w:rFonts w:hint="default" w:ascii="Times New Roman" w:hAnsi="Times New Roman" w:eastAsia="Times New Roman" w:cs="Times New Roman"/>
          <w:b/>
          <w:sz w:val="18"/>
          <w:szCs w:val="18"/>
          <w:lang w:val="ru-RU" w:eastAsia="ar-SA"/>
        </w:rPr>
      </w:pPr>
    </w:p>
    <w:p w14:paraId="06F3B03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внесении изменений и дополнений в постановление от 25.09.2023 №37 «Об утверждении административного регламента администрации Сургодьского  сельского поселения Торбеевского муниципального района по предоставлению муниципальной услуги «Присвоение адреса объекту адресации, изменению и аннулированию его адреса»</w:t>
      </w:r>
    </w:p>
    <w:p w14:paraId="3769182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FF29A2">
      <w:pPr>
        <w:pStyle w:val="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    В соответствии с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"http://internet.garant.ru/document?id=12077515&amp;sub=61" </w:instrText>
      </w:r>
      <w:r>
        <w:rPr>
          <w:sz w:val="18"/>
          <w:szCs w:val="18"/>
        </w:rPr>
        <w:fldChar w:fldCharType="separate"/>
      </w:r>
      <w:r>
        <w:rPr>
          <w:rStyle w:val="19"/>
          <w:rFonts w:ascii="Times New Roman" w:hAnsi="Times New Roman"/>
          <w:b w:val="0"/>
          <w:bCs w:val="0"/>
          <w:color w:val="000000" w:themeColor="text1"/>
          <w:sz w:val="18"/>
          <w:szCs w:val="18"/>
        </w:rPr>
        <w:t>пунктом 1 части 1 статьи 6</w:t>
      </w:r>
      <w:r>
        <w:rPr>
          <w:rStyle w:val="19"/>
          <w:rFonts w:ascii="Times New Roman" w:hAnsi="Times New Roman"/>
          <w:b w:val="0"/>
          <w:bCs w:val="0"/>
          <w:color w:val="000000" w:themeColor="text1"/>
          <w:sz w:val="18"/>
          <w:szCs w:val="1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Федерального закона от 27.07.2010 N 210-ФЗ «Об организации предоставления государственных и муниципальных услуг»,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"http://internet.garant.ru/document?id=86367&amp;sub=0" </w:instrText>
      </w:r>
      <w:r>
        <w:rPr>
          <w:sz w:val="18"/>
          <w:szCs w:val="18"/>
        </w:rPr>
        <w:fldChar w:fldCharType="separate"/>
      </w:r>
      <w:r>
        <w:rPr>
          <w:rStyle w:val="19"/>
          <w:rFonts w:ascii="Times New Roman" w:hAnsi="Times New Roman"/>
          <w:b w:val="0"/>
          <w:bCs w:val="0"/>
          <w:color w:val="000000" w:themeColor="text1"/>
          <w:sz w:val="18"/>
          <w:szCs w:val="18"/>
        </w:rPr>
        <w:t>Федеральным законом</w:t>
      </w:r>
      <w:r>
        <w:rPr>
          <w:rStyle w:val="19"/>
          <w:rFonts w:ascii="Times New Roman" w:hAnsi="Times New Roman"/>
          <w:b w:val="0"/>
          <w:bCs w:val="0"/>
          <w:color w:val="000000" w:themeColor="text1"/>
          <w:sz w:val="18"/>
          <w:szCs w:val="1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 от 06.10.2003 г. N 131-ФЗ «Об общих принципах организации местного самоуправления в Российской Федерации», 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"https://internet.garant.ru/document/redirect/70803770/0" </w:instrText>
      </w:r>
      <w:r>
        <w:rPr>
          <w:sz w:val="18"/>
          <w:szCs w:val="18"/>
        </w:rPr>
        <w:fldChar w:fldCharType="separate"/>
      </w:r>
      <w:r>
        <w:rPr>
          <w:rStyle w:val="19"/>
          <w:b w:val="0"/>
          <w:bCs w:val="0"/>
          <w:color w:val="000000" w:themeColor="text1"/>
          <w:sz w:val="18"/>
          <w:szCs w:val="18"/>
        </w:rPr>
        <w:t>Постановлением Правительства РФ от 19 ноября 2014 г. N 1221 «Об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>»</w:t>
      </w:r>
      <w:r>
        <w:rPr>
          <w:rStyle w:val="19"/>
          <w:b w:val="0"/>
          <w:bCs w:val="0"/>
          <w:color w:val="000000" w:themeColor="text1"/>
          <w:sz w:val="18"/>
          <w:szCs w:val="18"/>
        </w:rPr>
        <w:t xml:space="preserve">, </w:t>
      </w:r>
      <w:r>
        <w:rPr>
          <w:rStyle w:val="19"/>
          <w:b w:val="0"/>
          <w:bCs w:val="0"/>
          <w:color w:val="000000" w:themeColor="text1"/>
          <w:sz w:val="18"/>
          <w:szCs w:val="1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>постановлением администрации Сургодьского сельского поселения №17 от 01.07.2015г «Об утверждении Порядка разработки и утверждения административных регламентов предоставления муниципальных услуг», администрация Сургодьского сельского поселения постановляет:</w:t>
      </w:r>
    </w:p>
    <w:p w14:paraId="133BCE89">
      <w:pPr>
        <w:rPr>
          <w:sz w:val="18"/>
          <w:szCs w:val="18"/>
          <w:lang w:eastAsia="ru-RU" w:bidi="ar-SA"/>
        </w:rPr>
      </w:pPr>
    </w:p>
    <w:p w14:paraId="318D2DD8">
      <w:pPr>
        <w:numPr>
          <w:ilvl w:val="0"/>
          <w:numId w:val="1"/>
        </w:numPr>
        <w:ind w:firstLine="360" w:firstLineChars="200"/>
        <w:jc w:val="both"/>
        <w:rPr>
          <w:rFonts w:ascii="Times New Roman" w:hAnsi="Times New Roman" w:eastAsia="Calibri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Внести в Регламент администрации Сургодьского сельского поселения Торбеевского муниципального района Республики Мордовия предоставления муниципальной услуги: «Присвоение адреса объекту адресации, изменение и аннулирование его адреса» утвержденного постановлением администрации Сургодьского сельского поселения Торбеевского муниципального района Республики Мордовия 25.09.2023 №37  изменения и дополнения изложив п</w:t>
      </w:r>
      <w:r>
        <w:rPr>
          <w:rFonts w:ascii="Times New Roman" w:hAnsi="Times New Roman" w:eastAsia="Calibri"/>
          <w:sz w:val="18"/>
          <w:szCs w:val="18"/>
        </w:rPr>
        <w:t>.25 в новой редакции:</w:t>
      </w:r>
    </w:p>
    <w:p w14:paraId="41203EDD">
      <w:pPr>
        <w:pStyle w:val="37"/>
        <w:shd w:val="clear" w:color="auto" w:fill="FFFFFF"/>
        <w:spacing w:before="0" w:beforeAutospacing="0" w:after="335" w:afterAutospacing="0"/>
        <w:ind w:firstLine="560"/>
        <w:jc w:val="both"/>
        <w:rPr>
          <w:sz w:val="18"/>
          <w:szCs w:val="18"/>
        </w:rPr>
      </w:pPr>
      <w:r>
        <w:rPr>
          <w:rFonts w:eastAsia="Calibri"/>
          <w:sz w:val="18"/>
          <w:szCs w:val="18"/>
        </w:rPr>
        <w:t>«</w:t>
      </w:r>
      <w:r>
        <w:rPr>
          <w:sz w:val="18"/>
          <w:szCs w:val="18"/>
        </w:rPr>
        <w:t>25.Принятие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3C234F65">
      <w:pPr>
        <w:ind w:right="-14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а)в случае подачи заявления на бумажном носителе - в срок не более 10 рабочих дней со дня поступления заявления о предоставлении услуги;</w:t>
      </w:r>
    </w:p>
    <w:p w14:paraId="5CD09790">
      <w:pPr>
        <w:ind w:right="-14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б)в случае подачи заявления в форме электронного документа - в срок не более 5 рабочих дней со дня поступления заявления о предоставлении услуги.</w:t>
      </w:r>
    </w:p>
    <w:p w14:paraId="3D0F975F">
      <w:pPr>
        <w:ind w:right="-14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Решение о присвоении объекту адресации адреса или аннулировании его адреса подлежит обязательному размещению в государственном адресном реестре в течении 3 рабочих дня со дня принятия такого решения».</w:t>
      </w:r>
    </w:p>
    <w:p w14:paraId="6FD345F9">
      <w:pPr>
        <w:ind w:firstLine="709" w:firstLineChars="0"/>
        <w:jc w:val="both"/>
        <w:rPr>
          <w:rFonts w:ascii="Times New Roman" w:hAnsi="Times New Roman" w:eastAsia="Calibri" w:cs="Times New Roman"/>
          <w:sz w:val="18"/>
          <w:szCs w:val="18"/>
        </w:rPr>
      </w:pPr>
      <w:bookmarkStart w:id="0" w:name="sub_3"/>
      <w:r>
        <w:rPr>
          <w:rFonts w:ascii="Times New Roman" w:hAnsi="Times New Roman" w:cs="Times New Roman"/>
          <w:sz w:val="18"/>
          <w:szCs w:val="18"/>
        </w:rPr>
        <w:t>2.</w:t>
      </w:r>
      <w:bookmarkEnd w:id="0"/>
      <w:r>
        <w:rPr>
          <w:rFonts w:ascii="Times New Roman" w:hAnsi="Times New Roman"/>
          <w:sz w:val="18"/>
          <w:szCs w:val="18"/>
        </w:rPr>
        <w:t>Настоящее постановление вступает в силу со дня его официального о</w:t>
      </w:r>
      <w:r>
        <w:rPr>
          <w:rFonts w:ascii="Times New Roman" w:hAnsi="Times New Roman"/>
          <w:sz w:val="18"/>
          <w:szCs w:val="18"/>
          <w:lang w:val="ru-RU"/>
        </w:rPr>
        <w:t>бнородования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в информационном бюллетене «Сельские вести», подлежит размещению на официальном сайте Сургодьского сельского поселения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https</w:t>
      </w:r>
      <w:r>
        <w:rPr>
          <w:rFonts w:ascii="Times New Roman" w:hAnsi="Times New Roman" w:eastAsia="Calibri" w:cs="Times New Roman"/>
          <w:sz w:val="18"/>
          <w:szCs w:val="18"/>
        </w:rPr>
        <w:t>://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surgodskoe</w:t>
      </w:r>
      <w:r>
        <w:rPr>
          <w:rFonts w:ascii="Times New Roman" w:hAnsi="Times New Roman" w:eastAsia="Calibri" w:cs="Times New Roman"/>
          <w:sz w:val="18"/>
          <w:szCs w:val="18"/>
        </w:rPr>
        <w:t>-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r</w:t>
      </w:r>
      <w:r>
        <w:rPr>
          <w:rFonts w:ascii="Times New Roman" w:hAnsi="Times New Roman" w:eastAsia="Calibri" w:cs="Times New Roman"/>
          <w:sz w:val="18"/>
          <w:szCs w:val="18"/>
        </w:rPr>
        <w:t>13.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gosmeb</w:t>
      </w:r>
      <w:r>
        <w:rPr>
          <w:rFonts w:ascii="Times New Roman" w:hAnsi="Times New Roman" w:eastAsia="Calibri" w:cs="Times New Roman"/>
          <w:sz w:val="18"/>
          <w:szCs w:val="18"/>
        </w:rPr>
        <w:t>.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gosuslugi</w:t>
      </w:r>
      <w:r>
        <w:rPr>
          <w:rFonts w:ascii="Times New Roman" w:hAnsi="Times New Roman" w:eastAsia="Calibri" w:cs="Times New Roman"/>
          <w:sz w:val="18"/>
          <w:szCs w:val="18"/>
        </w:rPr>
        <w:t>.</w:t>
      </w:r>
      <w:r>
        <w:rPr>
          <w:rFonts w:ascii="Times New Roman" w:hAnsi="Times New Roman" w:eastAsia="Calibri" w:cs="Times New Roman"/>
          <w:sz w:val="18"/>
          <w:szCs w:val="18"/>
          <w:lang w:val="en-US"/>
        </w:rPr>
        <w:t>ru</w:t>
      </w:r>
      <w:r>
        <w:rPr>
          <w:rFonts w:ascii="Times New Roman" w:hAnsi="Times New Roman" w:eastAsia="Calibri" w:cs="Times New Roman"/>
          <w:sz w:val="18"/>
          <w:szCs w:val="18"/>
        </w:rPr>
        <w:t>.</w:t>
      </w:r>
    </w:p>
    <w:p w14:paraId="402AD73B">
      <w:pPr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 w14:paraId="15409D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Глав</w:t>
      </w:r>
      <w:r>
        <w:rPr>
          <w:rFonts w:ascii="Times New Roman" w:hAnsi="Times New Roman" w:eastAsia="Times New Roman" w:cs="Times New Roman"/>
          <w:sz w:val="18"/>
          <w:szCs w:val="18"/>
          <w:lang w:val="ru-RU" w:eastAsia="ar-SA"/>
        </w:rPr>
        <w:t>а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Сургодьского сельского поселения                     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     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 xml:space="preserve">        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sz w:val="18"/>
          <w:szCs w:val="18"/>
          <w:lang w:val="ru-RU" w:eastAsia="ar-SA"/>
        </w:rPr>
        <w:t xml:space="preserve">    Ф.Т.Эртуганов</w:t>
      </w:r>
    </w:p>
    <w:p w14:paraId="27595BA9">
      <w:pPr>
        <w:tabs>
          <w:tab w:val="center" w:pos="4819"/>
          <w:tab w:val="center" w:pos="5031"/>
          <w:tab w:val="left" w:pos="7256"/>
          <w:tab w:val="left" w:pos="8869"/>
        </w:tabs>
        <w:autoSpaceDE w:val="0"/>
        <w:autoSpaceDN w:val="0"/>
        <w:adjustRightInd w:val="0"/>
        <w:ind w:left="-426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 w14:paraId="65E62FF4">
      <w:pPr>
        <w:tabs>
          <w:tab w:val="center" w:pos="4819"/>
          <w:tab w:val="center" w:pos="5031"/>
          <w:tab w:val="left" w:pos="7256"/>
          <w:tab w:val="left" w:pos="8869"/>
        </w:tabs>
        <w:autoSpaceDE w:val="0"/>
        <w:autoSpaceDN w:val="0"/>
        <w:adjustRightInd w:val="0"/>
        <w:ind w:left="-426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4"/>
        <w:tblW w:w="992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118"/>
        <w:gridCol w:w="3262"/>
      </w:tblGrid>
      <w:tr w14:paraId="4A73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467B78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14:paraId="3E3703B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14:paraId="787F33D5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C597AE0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14:paraId="0516982D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C3F4D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14:paraId="176D24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14:paraId="6D33192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14:paraId="4D0750E1">
      <w:pPr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567" w:right="850" w:bottom="567" w:left="850" w:header="0" w:footer="0" w:gutter="0"/>
      <w:cols w:space="0" w:num="1"/>
      <w:formProt w:val="0"/>
      <w:titlePg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iberation Sans">
    <w:altName w:val="Times New Roman"/>
    <w:panose1 w:val="00000000000000000000"/>
    <w:charset w:val="CC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58D3"/>
    <w:multiLevelType w:val="multilevel"/>
    <w:tmpl w:val="0EF958D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E6010"/>
    <w:rsid w:val="000531E2"/>
    <w:rsid w:val="00091442"/>
    <w:rsid w:val="000D2B32"/>
    <w:rsid w:val="000E52A3"/>
    <w:rsid w:val="00197F7F"/>
    <w:rsid w:val="001A0D86"/>
    <w:rsid w:val="001E1DF7"/>
    <w:rsid w:val="001E6010"/>
    <w:rsid w:val="001F021B"/>
    <w:rsid w:val="00223BF7"/>
    <w:rsid w:val="00227936"/>
    <w:rsid w:val="00255802"/>
    <w:rsid w:val="00276073"/>
    <w:rsid w:val="003A30DF"/>
    <w:rsid w:val="0046615B"/>
    <w:rsid w:val="00501F2B"/>
    <w:rsid w:val="005519C1"/>
    <w:rsid w:val="00584D01"/>
    <w:rsid w:val="0059135B"/>
    <w:rsid w:val="005B3681"/>
    <w:rsid w:val="005C41C7"/>
    <w:rsid w:val="005E4FBC"/>
    <w:rsid w:val="0064324E"/>
    <w:rsid w:val="006768A3"/>
    <w:rsid w:val="007069E8"/>
    <w:rsid w:val="00735E90"/>
    <w:rsid w:val="007B0205"/>
    <w:rsid w:val="008118FE"/>
    <w:rsid w:val="0081245A"/>
    <w:rsid w:val="00881488"/>
    <w:rsid w:val="008C5125"/>
    <w:rsid w:val="008D058B"/>
    <w:rsid w:val="00934D83"/>
    <w:rsid w:val="009C0E69"/>
    <w:rsid w:val="00A03527"/>
    <w:rsid w:val="00AC1390"/>
    <w:rsid w:val="00B44DFD"/>
    <w:rsid w:val="00B74448"/>
    <w:rsid w:val="00BA01D7"/>
    <w:rsid w:val="00CD65BD"/>
    <w:rsid w:val="00D87707"/>
    <w:rsid w:val="00E40BF4"/>
    <w:rsid w:val="00F07390"/>
    <w:rsid w:val="00F450E4"/>
    <w:rsid w:val="00F83FB5"/>
    <w:rsid w:val="00FA5681"/>
    <w:rsid w:val="00FE367D"/>
    <w:rsid w:val="077D464D"/>
    <w:rsid w:val="18B04E34"/>
    <w:rsid w:val="25AD4E7A"/>
    <w:rsid w:val="2649405A"/>
    <w:rsid w:val="39394B0A"/>
    <w:rsid w:val="3C733233"/>
    <w:rsid w:val="4C593F4D"/>
    <w:rsid w:val="5A686D65"/>
    <w:rsid w:val="69787427"/>
    <w:rsid w:val="7538383E"/>
    <w:rsid w:val="76340338"/>
    <w:rsid w:val="780008EC"/>
    <w:rsid w:val="780D36FE"/>
    <w:rsid w:val="7F3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SimSun" w:cs="Arial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link w:val="16"/>
    <w:qFormat/>
    <w:uiPriority w:val="99"/>
    <w:pPr>
      <w:spacing w:before="108" w:after="108"/>
      <w:jc w:val="center"/>
      <w:outlineLvl w:val="0"/>
    </w:pPr>
    <w:rPr>
      <w:b/>
      <w:color w:val="26282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styleId="6">
    <w:name w:val="Strong"/>
    <w:basedOn w:val="3"/>
    <w:qFormat/>
    <w:locked/>
    <w:uiPriority w:val="99"/>
    <w:rPr>
      <w:rFonts w:cs="Times New Roman"/>
      <w:b/>
      <w:bCs/>
    </w:rPr>
  </w:style>
  <w:style w:type="paragraph" w:styleId="7">
    <w:name w:val="Balloon Text"/>
    <w:basedOn w:val="1"/>
    <w:link w:val="36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8">
    <w:name w:val="caption"/>
    <w:basedOn w:val="1"/>
    <w:qFormat/>
    <w:uiPriority w:val="99"/>
    <w:pPr>
      <w:suppressLineNumbers/>
      <w:spacing w:before="120" w:after="120"/>
    </w:pPr>
    <w:rPr>
      <w:i/>
      <w:iCs/>
    </w:rPr>
  </w:style>
  <w:style w:type="paragraph" w:styleId="9">
    <w:name w:val="index 1"/>
    <w:basedOn w:val="1"/>
    <w:next w:val="1"/>
    <w:semiHidden/>
    <w:qFormat/>
    <w:uiPriority w:val="99"/>
    <w:pPr>
      <w:ind w:left="240" w:hanging="240"/>
    </w:pPr>
  </w:style>
  <w:style w:type="paragraph" w:styleId="10">
    <w:name w:val="header"/>
    <w:basedOn w:val="1"/>
    <w:link w:val="34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1">
    <w:name w:val="Body Text"/>
    <w:basedOn w:val="1"/>
    <w:link w:val="25"/>
    <w:qFormat/>
    <w:uiPriority w:val="0"/>
    <w:pPr>
      <w:spacing w:after="140" w:line="276" w:lineRule="auto"/>
    </w:pPr>
  </w:style>
  <w:style w:type="paragraph" w:styleId="12">
    <w:name w:val="index heading"/>
    <w:basedOn w:val="1"/>
    <w:qFormat/>
    <w:uiPriority w:val="99"/>
    <w:pPr>
      <w:suppressLineNumbers/>
    </w:p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4">
    <w:name w:val="List"/>
    <w:basedOn w:val="11"/>
    <w:qFormat/>
    <w:uiPriority w:val="99"/>
  </w:style>
  <w:style w:type="paragraph" w:styleId="15">
    <w:name w:val="Normal (Web)"/>
    <w:basedOn w:val="1"/>
    <w:qFormat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6">
    <w:name w:val="Заголовок 1 Знак"/>
    <w:basedOn w:val="3"/>
    <w:link w:val="2"/>
    <w:qFormat/>
    <w:locked/>
    <w:uiPriority w:val="99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17">
    <w:name w:val="Цветовое выделение для Текст"/>
    <w:qFormat/>
    <w:uiPriority w:val="99"/>
  </w:style>
  <w:style w:type="character" w:customStyle="1" w:styleId="18">
    <w:name w:val="Цветовое выделение"/>
    <w:qFormat/>
    <w:uiPriority w:val="99"/>
    <w:rPr>
      <w:b/>
      <w:color w:val="26282F"/>
    </w:rPr>
  </w:style>
  <w:style w:type="character" w:customStyle="1" w:styleId="19">
    <w:name w:val="Гипертекстовая ссылка"/>
    <w:basedOn w:val="18"/>
    <w:qFormat/>
    <w:uiPriority w:val="99"/>
    <w:rPr>
      <w:rFonts w:cs="Times New Roman"/>
      <w:color w:val="106BBE"/>
    </w:rPr>
  </w:style>
  <w:style w:type="character" w:customStyle="1" w:styleId="20">
    <w:name w:val="Интернет-ссылка"/>
    <w:basedOn w:val="3"/>
    <w:qFormat/>
    <w:uiPriority w:val="99"/>
    <w:rPr>
      <w:rFonts w:cs="Times New Roman"/>
      <w:color w:val="000080"/>
      <w:u w:val="single"/>
    </w:rPr>
  </w:style>
  <w:style w:type="character" w:customStyle="1" w:styleId="21">
    <w:name w:val="Основной текст Знак"/>
    <w:basedOn w:val="3"/>
    <w:semiHidden/>
    <w:qFormat/>
    <w:locked/>
    <w:uiPriority w:val="0"/>
    <w:rPr>
      <w:rFonts w:cs="Mangal"/>
      <w:kern w:val="2"/>
      <w:sz w:val="21"/>
      <w:szCs w:val="21"/>
      <w:lang w:eastAsia="zh-CN" w:bidi="hi-IN"/>
    </w:rPr>
  </w:style>
  <w:style w:type="character" w:customStyle="1" w:styleId="22">
    <w:name w:val="WW8Num1z0"/>
    <w:qFormat/>
    <w:uiPriority w:val="99"/>
  </w:style>
  <w:style w:type="character" w:customStyle="1" w:styleId="23">
    <w:name w:val="frgu-content-accordeon ng-binding"/>
    <w:basedOn w:val="3"/>
    <w:qFormat/>
    <w:uiPriority w:val="99"/>
    <w:rPr>
      <w:rFonts w:cs="Times New Roman"/>
    </w:rPr>
  </w:style>
  <w:style w:type="paragraph" w:customStyle="1" w:styleId="24">
    <w:name w:val="Заголовок"/>
    <w:basedOn w:val="1"/>
    <w:next w:val="11"/>
    <w:qFormat/>
    <w:uiPriority w:val="99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character" w:customStyle="1" w:styleId="25">
    <w:name w:val="Основной текст Знак1"/>
    <w:basedOn w:val="3"/>
    <w:link w:val="11"/>
    <w:semiHidden/>
    <w:qFormat/>
    <w:uiPriority w:val="99"/>
    <w:rPr>
      <w:rFonts w:cs="Mangal"/>
      <w:kern w:val="2"/>
      <w:sz w:val="24"/>
      <w:szCs w:val="21"/>
      <w:lang w:eastAsia="zh-CN" w:bidi="hi-IN"/>
    </w:rPr>
  </w:style>
  <w:style w:type="paragraph" w:customStyle="1" w:styleId="26">
    <w:name w:val="Нормальный (таблица)"/>
    <w:basedOn w:val="1"/>
    <w:qFormat/>
    <w:uiPriority w:val="99"/>
  </w:style>
  <w:style w:type="paragraph" w:customStyle="1" w:styleId="27">
    <w:name w:val="Прижатый влево"/>
    <w:basedOn w:val="1"/>
    <w:qFormat/>
    <w:uiPriority w:val="0"/>
  </w:style>
  <w:style w:type="paragraph" w:customStyle="1" w:styleId="28">
    <w:name w:val="Таблицы (моноширинный)"/>
    <w:basedOn w:val="1"/>
    <w:qFormat/>
    <w:uiPriority w:val="99"/>
    <w:rPr>
      <w:rFonts w:ascii="Courier New" w:hAnsi="Courier New"/>
    </w:rPr>
  </w:style>
  <w:style w:type="paragraph" w:customStyle="1" w:styleId="29">
    <w:name w:val="ng-binding"/>
    <w:basedOn w:val="1"/>
    <w:qFormat/>
    <w:uiPriority w:val="9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30">
    <w:name w:val="ConsPlusNormal"/>
    <w:qFormat/>
    <w:uiPriority w:val="99"/>
    <w:pPr>
      <w:widowControl w:val="0"/>
      <w:suppressAutoHyphens/>
    </w:pPr>
    <w:rPr>
      <w:rFonts w:ascii="Calibri" w:hAnsi="Calibri" w:eastAsia="NSimSun" w:cs="Calibri"/>
      <w:sz w:val="22"/>
      <w:lang w:val="ru-RU" w:eastAsia="ru-RU" w:bidi="ar-SA"/>
    </w:rPr>
  </w:style>
  <w:style w:type="paragraph" w:customStyle="1" w:styleId="31">
    <w:name w:val="ConsPlusNonformat"/>
    <w:qFormat/>
    <w:uiPriority w:val="99"/>
    <w:pPr>
      <w:widowControl w:val="0"/>
      <w:suppressAutoHyphens/>
    </w:pPr>
    <w:rPr>
      <w:rFonts w:ascii="Courier New" w:hAnsi="Courier New" w:eastAsia="NSimSun" w:cs="Courier New"/>
      <w:lang w:val="ru-RU" w:eastAsia="ru-RU" w:bidi="ar-SA"/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styleId="33">
    <w:name w:val="No Spacing"/>
    <w:qFormat/>
    <w:uiPriority w:val="1"/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34">
    <w:name w:val="Верхний колонтитул Знак"/>
    <w:basedOn w:val="3"/>
    <w:link w:val="10"/>
    <w:qFormat/>
    <w:uiPriority w:val="99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customStyle="1" w:styleId="35">
    <w:name w:val="Нижний колонтитул Знак"/>
    <w:basedOn w:val="3"/>
    <w:link w:val="13"/>
    <w:qFormat/>
    <w:uiPriority w:val="99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customStyle="1" w:styleId="36">
    <w:name w:val="Текст выноски Знак"/>
    <w:basedOn w:val="3"/>
    <w:link w:val="7"/>
    <w:semiHidden/>
    <w:qFormat/>
    <w:uiPriority w:val="99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paragraph" w:customStyle="1" w:styleId="37">
    <w:name w:val="s_1"/>
    <w:basedOn w:val="1"/>
    <w:qFormat/>
    <w:uiPriority w:val="0"/>
    <w:pPr>
      <w:suppressAutoHyphens w:val="0"/>
      <w:overflowPunct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3C69-6547-4BB4-AFE4-F79D8FFA9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15689</Words>
  <Characters>89432</Characters>
  <Lines>745</Lines>
  <Paragraphs>209</Paragraphs>
  <TotalTime>8</TotalTime>
  <ScaleCrop>false</ScaleCrop>
  <LinksUpToDate>false</LinksUpToDate>
  <CharactersWithSpaces>104912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2024-07-11T08:28:00Z</dcterms:created>
  <dc:creator>Пользователь</dc:creator>
  <cp:lastModifiedBy>Администрация</cp:lastModifiedBy>
  <cp:lastPrinted>2024-06-25T07:24:00Z</cp:lastPrinted>
  <dcterms:modified xsi:type="dcterms:W3CDTF">2024-07-22T06:43:27Z</dcterms:modified>
  <dc:title>Административный регламент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57BF27FA5B2345FDB58AE77E6BAFE7FD_13</vt:lpwstr>
  </property>
</Properties>
</file>